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6E" w:rsidRDefault="00B1779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7F0201F" wp14:editId="620D19B4">
            <wp:extent cx="5940425" cy="734695"/>
            <wp:effectExtent l="0" t="0" r="317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790" w:rsidRPr="00B17790" w:rsidRDefault="00B17790" w:rsidP="00B17790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 Собранием представителей сельского поселения Канаш</w:t>
      </w:r>
    </w:p>
    <w:p w:rsidR="00B17790" w:rsidRPr="00B17790" w:rsidRDefault="00B17790" w:rsidP="00B17790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B1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Шенталинский</w:t>
      </w:r>
      <w:proofErr w:type="spellEnd"/>
      <w:r w:rsidRPr="00B1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B17790" w:rsidRPr="00B17790" w:rsidRDefault="00B17790" w:rsidP="00B17790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7790" w:rsidRPr="00B17790" w:rsidRDefault="00B17790" w:rsidP="00B17790">
      <w:pPr>
        <w:pBdr>
          <w:bottom w:val="single" w:sz="1" w:space="2" w:color="000000"/>
        </w:pBdr>
        <w:shd w:val="clear" w:color="auto" w:fill="C0C0C0"/>
        <w:spacing w:after="0" w:line="2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выпуск № 12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8</w:t>
      </w: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от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08.08</w:t>
      </w: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9</w:t>
      </w: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г. (2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1</w:t>
      </w: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0)</w:t>
      </w:r>
    </w:p>
    <w:p w:rsidR="00B17790" w:rsidRPr="00B17790" w:rsidRDefault="00B17790" w:rsidP="00B1779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7790" w:rsidRPr="00B17790" w:rsidRDefault="00B17790" w:rsidP="00B17790">
      <w:pPr>
        <w:shd w:val="clear" w:color="auto" w:fill="C0C0C0"/>
        <w:autoSpaceDE w:val="0"/>
        <w:spacing w:after="0" w:line="200" w:lineRule="atLeast"/>
        <w:ind w:firstLine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B17790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t>ОФИЦИАЛЬНОЕ ОПУБЛИКОВАНИЕ</w:t>
      </w:r>
    </w:p>
    <w:p w:rsidR="00B17790" w:rsidRPr="00B17790" w:rsidRDefault="00B17790" w:rsidP="00B177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</w:p>
    <w:p w:rsidR="001148BE" w:rsidRDefault="001148BE" w:rsidP="001148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сельского поселения Канаш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Шенталинский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Самарской области</w:t>
      </w:r>
    </w:p>
    <w:p w:rsidR="001148BE" w:rsidRDefault="001148BE" w:rsidP="001148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 от 27.09.2018 г. № 27-п</w:t>
      </w:r>
    </w:p>
    <w:p w:rsidR="001148BE" w:rsidRPr="001148BE" w:rsidRDefault="001148BE" w:rsidP="001148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48BE">
        <w:rPr>
          <w:rFonts w:ascii="Times New Roman" w:eastAsia="Calibri" w:hAnsi="Times New Roman" w:cs="Times New Roman"/>
          <w:b/>
          <w:sz w:val="24"/>
          <w:szCs w:val="24"/>
        </w:rPr>
        <w:t>Об участии в государственной программе по поддержке инициатив населения</w:t>
      </w:r>
    </w:p>
    <w:p w:rsidR="001148BE" w:rsidRPr="001148BE" w:rsidRDefault="001148BE" w:rsidP="001148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48BE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Правительства Самарской области от 17.05.2017 N 323 "Об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Правительства Самарской области от 30.12.2011 N 912 "Об установлении общих требований к предоставлению и распределению субсидий из областного бюджета местным бюджетам в Самарской</w:t>
      </w:r>
      <w:proofErr w:type="gramEnd"/>
      <w:r w:rsidRPr="001148BE">
        <w:rPr>
          <w:rFonts w:ascii="Times New Roman" w:eastAsia="Calibri" w:hAnsi="Times New Roman" w:cs="Times New Roman"/>
          <w:sz w:val="24"/>
          <w:szCs w:val="24"/>
        </w:rPr>
        <w:t xml:space="preserve">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1148BE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1148BE">
        <w:rPr>
          <w:rFonts w:ascii="Times New Roman" w:eastAsia="Calibri" w:hAnsi="Times New Roman" w:cs="Times New Roman"/>
          <w:sz w:val="24"/>
          <w:szCs w:val="24"/>
        </w:rPr>
        <w:t xml:space="preserve"> которых предоставляются субсидии из областного бюджета"</w:t>
      </w:r>
      <w:r w:rsidRPr="0011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 Канаш муниципального района </w:t>
      </w:r>
      <w:proofErr w:type="spellStart"/>
      <w:r w:rsidRPr="001148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</w:p>
    <w:p w:rsidR="001148BE" w:rsidRPr="001148BE" w:rsidRDefault="001148BE" w:rsidP="001148BE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148BE" w:rsidRPr="001148BE" w:rsidRDefault="001148BE" w:rsidP="001148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8BE">
        <w:rPr>
          <w:rFonts w:ascii="Times New Roman" w:eastAsia="Calibri" w:hAnsi="Times New Roman" w:cs="Times New Roman"/>
          <w:sz w:val="24"/>
          <w:szCs w:val="24"/>
        </w:rPr>
        <w:t xml:space="preserve">1. Подготовить документацию для участия в государственной программе Самарской области "Поддержка инициатив населения муниципальных образований в Самарской области" на 2017 - 2025 годы", утвержденной постановлением Правительства Самарской области от 17.05.2017 № 323, по общественному проекту: «Светлое село - красивое село» ремонт </w:t>
      </w:r>
      <w:proofErr w:type="spellStart"/>
      <w:r w:rsidRPr="001148BE">
        <w:rPr>
          <w:rFonts w:ascii="Times New Roman" w:eastAsia="Calibri" w:hAnsi="Times New Roman" w:cs="Times New Roman"/>
          <w:sz w:val="24"/>
          <w:szCs w:val="24"/>
        </w:rPr>
        <w:t>внутрипоселкового</w:t>
      </w:r>
      <w:proofErr w:type="spellEnd"/>
      <w:r w:rsidRPr="001148BE">
        <w:rPr>
          <w:rFonts w:ascii="Times New Roman" w:eastAsia="Calibri" w:hAnsi="Times New Roman" w:cs="Times New Roman"/>
          <w:sz w:val="24"/>
          <w:szCs w:val="24"/>
        </w:rPr>
        <w:t xml:space="preserve"> уличного освещения в поселке Романовка, направленного на решение вопросов местного значения и связанного с реализацией мероприятий по поддержке инициатив населения муниципальных образований в Самарской области, направленных на  освещение улиц. </w:t>
      </w:r>
    </w:p>
    <w:p w:rsidR="001148BE" w:rsidRPr="001148BE" w:rsidRDefault="001148BE" w:rsidP="001148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FFFFFF"/>
        </w:rPr>
      </w:pPr>
      <w:r w:rsidRPr="001148BE">
        <w:rPr>
          <w:rFonts w:ascii="Times New Roman" w:eastAsia="Calibri" w:hAnsi="Times New Roman" w:cs="Times New Roman"/>
          <w:sz w:val="24"/>
          <w:szCs w:val="24"/>
          <w:u w:color="FFFFFF"/>
        </w:rPr>
        <w:t>2. Подать заявку до 1 ноября  2018 года для участия в конкурсе.</w:t>
      </w:r>
    </w:p>
    <w:p w:rsidR="001148BE" w:rsidRPr="001148BE" w:rsidRDefault="001148BE" w:rsidP="001148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FFFFFF"/>
        </w:rPr>
      </w:pPr>
      <w:r w:rsidRPr="001148B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1148B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148B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148BE" w:rsidRPr="001148BE" w:rsidRDefault="001148BE" w:rsidP="00114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BE" w:rsidRPr="001148BE" w:rsidRDefault="001148BE" w:rsidP="001148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 Канаш</w:t>
      </w:r>
    </w:p>
    <w:p w:rsidR="001148BE" w:rsidRPr="001148BE" w:rsidRDefault="001148BE" w:rsidP="001148B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1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Шенталинский</w:t>
      </w:r>
      <w:proofErr w:type="spellEnd"/>
      <w:r w:rsidRPr="0011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Н.В. </w:t>
      </w:r>
      <w:proofErr w:type="spellStart"/>
      <w:r w:rsidRPr="0011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Зайнутдинова</w:t>
      </w:r>
      <w:proofErr w:type="spellEnd"/>
    </w:p>
    <w:p w:rsidR="001148BE" w:rsidRPr="001148BE" w:rsidRDefault="001148BE" w:rsidP="001148BE"/>
    <w:p w:rsidR="00107281" w:rsidRDefault="00107281" w:rsidP="00732F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7281" w:rsidRDefault="00107281" w:rsidP="00732F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7281" w:rsidRPr="00107281" w:rsidRDefault="00107281" w:rsidP="0010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ходе </w:t>
      </w:r>
      <w:proofErr w:type="gramStart"/>
      <w:r w:rsidRPr="00107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 w:rsidRPr="001072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общественного проекта  развития территорий муниципальных образований</w:t>
      </w:r>
      <w:proofErr w:type="gramEnd"/>
      <w:r w:rsidRPr="001072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Самарской области</w:t>
      </w:r>
    </w:p>
    <w:p w:rsidR="00107281" w:rsidRDefault="00107281" w:rsidP="0010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Общественный проект: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"«Светлое село - красивое село»  ремонт </w:t>
      </w:r>
      <w:proofErr w:type="spellStart"/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внутрипоселкового</w:t>
      </w:r>
      <w:proofErr w:type="spellEnd"/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уличного освещения в поселке Романовка муниципального района </w:t>
      </w:r>
      <w:proofErr w:type="spellStart"/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Шенталинский</w:t>
      </w:r>
      <w:proofErr w:type="spellEnd"/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", предусмотренный п.1.2 Порядка предоставления в 2017- 2025 годах субсидий из областного бюджета местным бюджетам в целях </w:t>
      </w:r>
      <w:proofErr w:type="spellStart"/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софинансирования</w:t>
      </w:r>
      <w:proofErr w:type="spellEnd"/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инициатив населения муниципальных образований в Самарской</w:t>
      </w:r>
      <w:proofErr w:type="gramEnd"/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области, </w:t>
      </w:r>
      <w:proofErr w:type="gramStart"/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направленный</w:t>
      </w:r>
      <w:proofErr w:type="gramEnd"/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Инициаторы: жители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поселка Романовка</w:t>
      </w:r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07281" w:rsidRDefault="00107281" w:rsidP="0010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281" w:rsidRDefault="00107281" w:rsidP="00114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 </w:t>
      </w:r>
      <w:r w:rsidR="001148B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стало уличное освещение.</w:t>
      </w:r>
      <w:r w:rsidRPr="00107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7281" w:rsidRDefault="001148BE" w:rsidP="007961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0E13B9F" wp14:editId="0BB93601">
            <wp:extent cx="1821655" cy="2428875"/>
            <wp:effectExtent l="0" t="0" r="7620" b="0"/>
            <wp:docPr id="4" name="Рисунок 4" descr="C:\Users\User\Desktop\IMG_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80" cy="24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B5985ED" wp14:editId="1473AC78">
            <wp:extent cx="1821657" cy="2428875"/>
            <wp:effectExtent l="0" t="0" r="7620" b="0"/>
            <wp:docPr id="5" name="Рисунок 5" descr="C:\Users\User\Desktop\IMG_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84" cy="242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8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4AC2321" wp14:editId="4ACC70EB">
            <wp:extent cx="1952625" cy="2065277"/>
            <wp:effectExtent l="0" t="0" r="0" b="0"/>
            <wp:docPr id="6" name="Рисунок 6" descr="C:\Users\User\Desktop\IMG_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1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42" cy="20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109" w:rsidRPr="007961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96109" w:rsidRPr="001072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Работы по благоустройству ве</w:t>
      </w:r>
      <w:r w:rsidR="007961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лись</w:t>
      </w:r>
      <w:r w:rsidR="00796109" w:rsidRPr="001072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работниками  ООО «Энергетик»  в лице генерального директора  Савельева Владимира Дорофеевича.</w:t>
      </w:r>
    </w:p>
    <w:p w:rsidR="00B17790" w:rsidRPr="00B17790" w:rsidRDefault="00B17790" w:rsidP="00732F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</w:t>
      </w:r>
      <w:r w:rsidRPr="00796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Канаш</w:t>
      </w:r>
      <w:r w:rsidRPr="00796109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  <w:r w:rsidRPr="00B17790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  <w:r w:rsidR="0084565F" w:rsidRPr="0079610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«Светлое село - красивое село»  ремонт </w:t>
      </w:r>
      <w:proofErr w:type="spellStart"/>
      <w:r w:rsidR="0084565F" w:rsidRPr="0079610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внутрипоселкового</w:t>
      </w:r>
      <w:proofErr w:type="spellEnd"/>
      <w:r w:rsidR="0084565F" w:rsidRPr="0079610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уличного освещения в поселке Романовка </w:t>
      </w:r>
      <w:r w:rsidR="0084565F" w:rsidRPr="00796109">
        <w:rPr>
          <w:rFonts w:ascii="Times New Roman" w:eastAsia="MS Mincho" w:hAnsi="Times New Roman" w:cs="Times New Roman"/>
          <w:sz w:val="24"/>
          <w:szCs w:val="24"/>
          <w:lang w:eastAsia="ru-RU"/>
        </w:rPr>
        <w:t>был</w:t>
      </w:r>
      <w:r w:rsidR="0084565F" w:rsidRPr="0079610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B1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 на энергосбережение и повышение </w:t>
      </w:r>
      <w:proofErr w:type="spellStart"/>
      <w:r w:rsidRPr="00B1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энергоэффективности</w:t>
      </w:r>
      <w:proofErr w:type="spellEnd"/>
      <w:r w:rsidRPr="00B1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качественной и бесперебойной работы уличного освещения, максимальное снижение потребления электрической энергии и обслуживание системы уличного освещения </w:t>
      </w:r>
      <w:r w:rsidR="0084565F" w:rsidRPr="00796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Романовка</w:t>
      </w:r>
      <w:r w:rsidRPr="00B17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главное, дает высокий энергосберегающий эффект, способствуя общему повышению использования топливно-энергетических ресурсов.</w:t>
      </w:r>
      <w:proofErr w:type="gramEnd"/>
    </w:p>
    <w:p w:rsidR="00732F15" w:rsidRDefault="0084565F" w:rsidP="00732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109">
        <w:rPr>
          <w:rFonts w:ascii="Times New Roman" w:hAnsi="Times New Roman" w:cs="Times New Roman"/>
          <w:sz w:val="24"/>
          <w:szCs w:val="24"/>
        </w:rPr>
        <w:t xml:space="preserve">Хорошо, что </w:t>
      </w:r>
      <w:r w:rsidR="00B17790" w:rsidRPr="00796109">
        <w:rPr>
          <w:rFonts w:ascii="Times New Roman" w:hAnsi="Times New Roman" w:cs="Times New Roman"/>
          <w:sz w:val="24"/>
          <w:szCs w:val="24"/>
        </w:rPr>
        <w:t>в селе что-то стало меняться к лучшему. Приятно видеть ночное село освещенным со стор</w:t>
      </w:r>
      <w:r w:rsidRPr="00796109">
        <w:rPr>
          <w:rFonts w:ascii="Times New Roman" w:hAnsi="Times New Roman" w:cs="Times New Roman"/>
          <w:sz w:val="24"/>
          <w:szCs w:val="24"/>
        </w:rPr>
        <w:t>оны</w:t>
      </w:r>
      <w:r w:rsidR="00B17790" w:rsidRPr="00796109">
        <w:rPr>
          <w:rFonts w:ascii="Times New Roman" w:hAnsi="Times New Roman" w:cs="Times New Roman"/>
          <w:sz w:val="24"/>
          <w:szCs w:val="24"/>
        </w:rPr>
        <w:t>. Мы рады, что процесс движется!</w:t>
      </w:r>
      <w:r w:rsidR="00732F15" w:rsidRPr="00796109">
        <w:rPr>
          <w:rFonts w:ascii="Times New Roman" w:hAnsi="Times New Roman" w:cs="Times New Roman"/>
          <w:sz w:val="24"/>
          <w:szCs w:val="24"/>
        </w:rPr>
        <w:t xml:space="preserve">  Так или </w:t>
      </w:r>
      <w:proofErr w:type="gramStart"/>
      <w:r w:rsidR="00732F15" w:rsidRPr="00796109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="00732F15" w:rsidRPr="00796109">
        <w:rPr>
          <w:rFonts w:ascii="Times New Roman" w:hAnsi="Times New Roman" w:cs="Times New Roman"/>
          <w:sz w:val="24"/>
          <w:szCs w:val="24"/>
        </w:rPr>
        <w:t xml:space="preserve"> люди хотят видеть благоустроенный двор, чистый и зелёный поселок. Ещё не менее важно, что люди хотят гордиться своим населенным пунктом. И замечательно, что в настоящее время существует такой приоритетный общественный проект развития территорий муниципальных образований в Самарской области.</w:t>
      </w:r>
    </w:p>
    <w:p w:rsidR="00796109" w:rsidRDefault="00796109" w:rsidP="00732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109" w:rsidRPr="00796109" w:rsidRDefault="00796109" w:rsidP="00732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7790" w:rsidRPr="00B17790" w:rsidRDefault="00B17790" w:rsidP="00B1779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 xml:space="preserve">Главный редактор: </w:t>
      </w:r>
      <w:r w:rsidRPr="00B17790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>Акимова И.В..</w:t>
      </w:r>
    </w:p>
    <w:p w:rsidR="00B17790" w:rsidRPr="00B17790" w:rsidRDefault="00B17790" w:rsidP="00B17790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соучредители -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Администрация сельского поселения Канаш муниципального района 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B17790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 и Собрание представителей сельского поселения Канаш муниципального района 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B17790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B17790" w:rsidRPr="00B17790" w:rsidRDefault="00B17790" w:rsidP="00B17790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издатель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- Администрация сельского поселения Канаш муниципального района 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B17790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B17790" w:rsidRPr="00B17790" w:rsidRDefault="00B17790" w:rsidP="00B17790">
      <w:pPr>
        <w:spacing w:after="0" w:line="240" w:lineRule="auto"/>
        <w:ind w:left="-15" w:right="-111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gramStart"/>
      <w:r w:rsidRPr="00B17790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>Наш адрес: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446920, Самарская обл., </w:t>
      </w:r>
      <w:proofErr w:type="spellStart"/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>Шенталинский</w:t>
      </w:r>
      <w:proofErr w:type="spellEnd"/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р-н, п. Романовка, ул. Центральная, д. 9</w:t>
      </w:r>
      <w:proofErr w:type="gramEnd"/>
    </w:p>
    <w:p w:rsidR="00B17790" w:rsidRPr="00B17790" w:rsidRDefault="00B17790" w:rsidP="00B17790">
      <w:pPr>
        <w:spacing w:after="0" w:line="240" w:lineRule="auto"/>
        <w:ind w:left="-15"/>
        <w:jc w:val="center"/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</w:pP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>тел. 8(846)52-42-2-86</w:t>
      </w:r>
      <w:r w:rsidRPr="00B17790"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  <w:t xml:space="preserve">                                                                                                                     </w:t>
      </w:r>
    </w:p>
    <w:p w:rsidR="00B17790" w:rsidRPr="00B17790" w:rsidRDefault="00B17790" w:rsidP="00B17790">
      <w:pPr>
        <w:spacing w:after="0" w:line="240" w:lineRule="auto"/>
        <w:ind w:left="-15"/>
        <w:jc w:val="center"/>
      </w:pPr>
      <w:r w:rsidRPr="00B17790"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  <w:t>Тираж 200</w:t>
      </w:r>
      <w:r w:rsidRPr="00B17790">
        <w:rPr>
          <w:rFonts w:ascii="Times New Roman" w:eastAsia="Lucida Sans Unicode" w:hAnsi="Times New Roman" w:cs="Tahoma"/>
          <w:sz w:val="14"/>
          <w:szCs w:val="14"/>
          <w:lang w:eastAsia="ru-RU"/>
        </w:rPr>
        <w:t xml:space="preserve"> экземпляров</w:t>
      </w:r>
    </w:p>
    <w:p w:rsidR="00B17790" w:rsidRDefault="00B17790"/>
    <w:sectPr w:rsidR="00B17790" w:rsidSect="00732F1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AF"/>
    <w:rsid w:val="00107281"/>
    <w:rsid w:val="001148BE"/>
    <w:rsid w:val="002000A8"/>
    <w:rsid w:val="00732F15"/>
    <w:rsid w:val="00796109"/>
    <w:rsid w:val="00837853"/>
    <w:rsid w:val="0084565F"/>
    <w:rsid w:val="009642DA"/>
    <w:rsid w:val="009F34AF"/>
    <w:rsid w:val="00B1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172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46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2019-08-23T07:27:00Z</dcterms:created>
  <dcterms:modified xsi:type="dcterms:W3CDTF">2019-08-23T07:27:00Z</dcterms:modified>
</cp:coreProperties>
</file>