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8"/>
        <w:gridCol w:w="6833"/>
      </w:tblGrid>
      <w:tr w:rsidR="000E2EB7" w:rsidRPr="00EA77A9" w:rsidTr="006D4EBD">
        <w:tc>
          <w:tcPr>
            <w:tcW w:w="3588" w:type="dxa"/>
          </w:tcPr>
          <w:tbl>
            <w:tblPr>
              <w:tblW w:w="325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13"/>
              <w:gridCol w:w="242"/>
            </w:tblGrid>
            <w:tr w:rsidR="000E2EB7" w:rsidRPr="00DA3C22" w:rsidTr="00EC5CE2">
              <w:trPr>
                <w:trHeight w:val="762"/>
              </w:trPr>
              <w:tc>
                <w:tcPr>
                  <w:tcW w:w="32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2EB7" w:rsidRPr="00D30DCA" w:rsidRDefault="000E2EB7" w:rsidP="0056199E">
                  <w:pPr>
                    <w:ind w:right="215"/>
                    <w:jc w:val="center"/>
                  </w:pPr>
                  <w:r w:rsidRPr="00D30DCA">
                    <w:rPr>
                      <w:lang w:val="en-US"/>
                    </w:rPr>
                    <w:t xml:space="preserve">    </w:t>
                  </w:r>
                  <w:r w:rsidR="00295C5E">
                    <w:rPr>
                      <w:noProof/>
                    </w:rPr>
                    <w:drawing>
                      <wp:inline distT="0" distB="0" distL="0" distR="0">
                        <wp:extent cx="552450" cy="685800"/>
                        <wp:effectExtent l="0" t="0" r="0" b="0"/>
                        <wp:docPr id="1" name="Рисунок 1" descr="Sh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She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E2EB7" w:rsidRPr="00DA3C22" w:rsidTr="00EC5CE2">
              <w:trPr>
                <w:trHeight w:val="1648"/>
              </w:trPr>
              <w:tc>
                <w:tcPr>
                  <w:tcW w:w="32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2EB7" w:rsidRPr="00D30DCA" w:rsidRDefault="000E2EB7" w:rsidP="0056199E">
                  <w:pPr>
                    <w:contextualSpacing/>
                    <w:jc w:val="center"/>
                    <w:outlineLvl w:val="5"/>
                    <w:rPr>
                      <w:b/>
                      <w:bCs/>
                    </w:rPr>
                  </w:pPr>
                  <w:r w:rsidRPr="00D30DCA">
                    <w:rPr>
                      <w:b/>
                      <w:bCs/>
                    </w:rPr>
                    <w:t>Администрация</w:t>
                  </w:r>
                </w:p>
                <w:p w:rsidR="000E2EB7" w:rsidRPr="00D30DCA" w:rsidRDefault="000E2EB7" w:rsidP="0056199E">
                  <w:pPr>
                    <w:contextualSpacing/>
                    <w:jc w:val="center"/>
                    <w:rPr>
                      <w:b/>
                      <w:color w:val="000000"/>
                    </w:rPr>
                  </w:pPr>
                  <w:r w:rsidRPr="00D30DCA">
                    <w:rPr>
                      <w:b/>
                      <w:color w:val="000000"/>
                    </w:rPr>
                    <w:t>сельского поселения</w:t>
                  </w:r>
                </w:p>
                <w:p w:rsidR="000E2EB7" w:rsidRPr="00D30DCA" w:rsidRDefault="000E2EB7" w:rsidP="0056199E">
                  <w:pPr>
                    <w:contextualSpacing/>
                    <w:jc w:val="center"/>
                    <w:rPr>
                      <w:b/>
                      <w:color w:val="000000"/>
                    </w:rPr>
                  </w:pPr>
                  <w:r w:rsidRPr="00D30DCA">
                    <w:rPr>
                      <w:b/>
                      <w:color w:val="000000"/>
                    </w:rPr>
                    <w:t>Канаш</w:t>
                  </w:r>
                </w:p>
                <w:p w:rsidR="000E2EB7" w:rsidRPr="00D30DCA" w:rsidRDefault="000E2EB7" w:rsidP="0056199E">
                  <w:pPr>
                    <w:keepNext/>
                    <w:shd w:val="clear" w:color="auto" w:fill="FFFFFF"/>
                    <w:autoSpaceDE w:val="0"/>
                    <w:autoSpaceDN w:val="0"/>
                    <w:adjustRightInd w:val="0"/>
                    <w:contextualSpacing/>
                    <w:jc w:val="center"/>
                    <w:outlineLvl w:val="0"/>
                    <w:rPr>
                      <w:b/>
                      <w:color w:val="000000"/>
                    </w:rPr>
                  </w:pPr>
                  <w:r w:rsidRPr="00D30DCA">
                    <w:rPr>
                      <w:b/>
                      <w:color w:val="000000"/>
                    </w:rPr>
                    <w:t>муниципального района</w:t>
                  </w:r>
                </w:p>
                <w:p w:rsidR="000E2EB7" w:rsidRPr="00D30DCA" w:rsidRDefault="000E2EB7" w:rsidP="0056199E">
                  <w:pPr>
                    <w:keepNext/>
                    <w:contextualSpacing/>
                    <w:jc w:val="center"/>
                    <w:outlineLvl w:val="2"/>
                    <w:rPr>
                      <w:b/>
                      <w:bCs/>
                    </w:rPr>
                  </w:pPr>
                  <w:proofErr w:type="spellStart"/>
                  <w:r w:rsidRPr="00D30DCA">
                    <w:rPr>
                      <w:b/>
                      <w:bCs/>
                    </w:rPr>
                    <w:t>Шенталинский</w:t>
                  </w:r>
                  <w:proofErr w:type="spellEnd"/>
                  <w:r w:rsidRPr="00D30DCA">
                    <w:rPr>
                      <w:b/>
                      <w:bCs/>
                    </w:rPr>
                    <w:t xml:space="preserve">                                           Самарской области</w:t>
                  </w:r>
                </w:p>
                <w:p w:rsidR="000E2EB7" w:rsidRDefault="000E2EB7" w:rsidP="00EC5CE2">
                  <w:pPr>
                    <w:keepNext/>
                    <w:spacing w:before="240" w:after="60"/>
                    <w:contextualSpacing/>
                    <w:jc w:val="center"/>
                    <w:outlineLvl w:val="2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  <w:p w:rsidR="000E2EB7" w:rsidRPr="00EC5CE2" w:rsidRDefault="000E2EB7" w:rsidP="00EC5CE2">
                  <w:pPr>
                    <w:keepNext/>
                    <w:spacing w:before="240" w:after="60"/>
                    <w:contextualSpacing/>
                    <w:jc w:val="center"/>
                    <w:outlineLvl w:val="2"/>
                    <w:rPr>
                      <w:b/>
                      <w:bCs/>
                      <w:sz w:val="28"/>
                      <w:szCs w:val="28"/>
                    </w:rPr>
                  </w:pPr>
                  <w:r w:rsidRPr="00603FFC">
                    <w:rPr>
                      <w:b/>
                    </w:rPr>
                    <w:t xml:space="preserve">от </w:t>
                  </w:r>
                  <w:r>
                    <w:rPr>
                      <w:b/>
                    </w:rPr>
                    <w:t>30 октября   2020</w:t>
                  </w:r>
                  <w:r w:rsidRPr="00603FFC">
                    <w:rPr>
                      <w:b/>
                    </w:rPr>
                    <w:t xml:space="preserve"> г. </w:t>
                  </w:r>
                  <w:r>
                    <w:rPr>
                      <w:b/>
                    </w:rPr>
                    <w:t>31-п</w:t>
                  </w:r>
                </w:p>
              </w:tc>
            </w:tr>
            <w:tr w:rsidR="000E2EB7" w:rsidRPr="00DA3C22" w:rsidTr="00EC5CE2">
              <w:trPr>
                <w:trHeight w:val="245"/>
              </w:trPr>
              <w:tc>
                <w:tcPr>
                  <w:tcW w:w="32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2EB7" w:rsidRPr="00D30DCA" w:rsidRDefault="000E2EB7" w:rsidP="0056199E">
                  <w:pPr>
                    <w:contextualSpacing/>
                    <w:jc w:val="center"/>
                    <w:rPr>
                      <w:sz w:val="18"/>
                    </w:rPr>
                  </w:pPr>
                  <w:r w:rsidRPr="00D30DCA">
                    <w:rPr>
                      <w:sz w:val="18"/>
                    </w:rPr>
                    <w:t>________________________________</w:t>
                  </w:r>
                </w:p>
                <w:p w:rsidR="000E2EB7" w:rsidRPr="00D30DCA" w:rsidRDefault="000E2EB7" w:rsidP="0056199E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D30DCA">
                    <w:rPr>
                      <w:sz w:val="20"/>
                      <w:szCs w:val="20"/>
                    </w:rPr>
                    <w:t>п. Романовка, ул.Центральная,9</w:t>
                  </w:r>
                </w:p>
                <w:p w:rsidR="000E2EB7" w:rsidRPr="00D30DCA" w:rsidRDefault="000E2EB7" w:rsidP="0056199E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D30DCA">
                    <w:rPr>
                      <w:sz w:val="20"/>
                      <w:szCs w:val="20"/>
                    </w:rPr>
                    <w:t>т.8-(84652) 42-2-86, факс 8-(84652) 42-2-86</w:t>
                  </w:r>
                </w:p>
                <w:p w:rsidR="000E2EB7" w:rsidRPr="00D30DCA" w:rsidRDefault="000E2EB7" w:rsidP="00EC5CE2">
                  <w:pPr>
                    <w:contextualSpacing/>
                  </w:pPr>
                </w:p>
              </w:tc>
            </w:tr>
            <w:tr w:rsidR="000E2EB7" w:rsidRPr="00EA77A9" w:rsidTr="00EC5CE2">
              <w:tblPrEx>
                <w:tblCellMar>
                  <w:left w:w="108" w:type="dxa"/>
                  <w:right w:w="108" w:type="dxa"/>
                </w:tblCellMar>
                <w:tblLook w:val="00A0" w:firstRow="1" w:lastRow="0" w:firstColumn="1" w:lastColumn="0" w:noHBand="0" w:noVBand="0"/>
              </w:tblPrEx>
              <w:trPr>
                <w:gridAfter w:val="1"/>
                <w:wAfter w:w="242" w:type="dxa"/>
                <w:trHeight w:val="191"/>
              </w:trPr>
              <w:tc>
                <w:tcPr>
                  <w:tcW w:w="3013" w:type="dxa"/>
                </w:tcPr>
                <w:p w:rsidR="000E2EB7" w:rsidRPr="00EC5CE2" w:rsidRDefault="000E2EB7" w:rsidP="00EC5CE2"/>
              </w:tc>
            </w:tr>
          </w:tbl>
          <w:p w:rsidR="000E2EB7" w:rsidRPr="00AA0B49" w:rsidRDefault="000E2EB7" w:rsidP="00F937FE"/>
        </w:tc>
        <w:tc>
          <w:tcPr>
            <w:tcW w:w="6833" w:type="dxa"/>
          </w:tcPr>
          <w:p w:rsidR="000E2EB7" w:rsidRPr="00AA0B49" w:rsidRDefault="000E2EB7" w:rsidP="006D4EBD">
            <w:pPr>
              <w:jc w:val="both"/>
            </w:pPr>
          </w:p>
          <w:p w:rsidR="000E2EB7" w:rsidRPr="00AA0B49" w:rsidRDefault="000E2EB7" w:rsidP="006D4EBD">
            <w:pPr>
              <w:jc w:val="both"/>
            </w:pPr>
          </w:p>
          <w:p w:rsidR="000E2EB7" w:rsidRPr="00AA0B49" w:rsidRDefault="000E2EB7" w:rsidP="006D4EBD">
            <w:pPr>
              <w:jc w:val="both"/>
              <w:rPr>
                <w:sz w:val="28"/>
              </w:rPr>
            </w:pPr>
            <w:r w:rsidRPr="00AA0B49">
              <w:t xml:space="preserve">                                                                                              </w:t>
            </w:r>
          </w:p>
        </w:tc>
      </w:tr>
    </w:tbl>
    <w:p w:rsidR="000E2EB7" w:rsidRPr="00ED4CBB" w:rsidRDefault="000E2EB7" w:rsidP="00ED4CBB">
      <w:pPr>
        <w:spacing w:line="276" w:lineRule="auto"/>
        <w:ind w:right="-1"/>
        <w:rPr>
          <w:b/>
          <w:sz w:val="28"/>
          <w:szCs w:val="28"/>
        </w:rPr>
      </w:pPr>
      <w:r w:rsidRPr="00ED4CBB">
        <w:rPr>
          <w:b/>
          <w:sz w:val="28"/>
          <w:szCs w:val="28"/>
        </w:rPr>
        <w:t>Об утверждении среднесрочного финансового п</w:t>
      </w:r>
      <w:r>
        <w:rPr>
          <w:b/>
          <w:sz w:val="28"/>
          <w:szCs w:val="28"/>
        </w:rPr>
        <w:t>лана сельского поселения Канаш</w:t>
      </w:r>
      <w:r w:rsidRPr="00ED4CBB">
        <w:rPr>
          <w:b/>
          <w:sz w:val="28"/>
          <w:szCs w:val="28"/>
        </w:rPr>
        <w:t xml:space="preserve"> муниципального района </w:t>
      </w:r>
      <w:proofErr w:type="spellStart"/>
      <w:r w:rsidRPr="00ED4CBB">
        <w:rPr>
          <w:b/>
          <w:sz w:val="28"/>
          <w:szCs w:val="28"/>
        </w:rPr>
        <w:t>Шента</w:t>
      </w:r>
      <w:r>
        <w:rPr>
          <w:b/>
          <w:sz w:val="28"/>
          <w:szCs w:val="28"/>
        </w:rPr>
        <w:t>линский</w:t>
      </w:r>
      <w:proofErr w:type="spellEnd"/>
      <w:r>
        <w:rPr>
          <w:b/>
          <w:sz w:val="28"/>
          <w:szCs w:val="28"/>
        </w:rPr>
        <w:t xml:space="preserve"> Самарской области на 2021</w:t>
      </w:r>
      <w:r w:rsidRPr="00ED4CBB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23</w:t>
      </w:r>
      <w:r w:rsidRPr="00ED4CBB">
        <w:rPr>
          <w:b/>
          <w:sz w:val="28"/>
          <w:szCs w:val="28"/>
        </w:rPr>
        <w:t xml:space="preserve"> годы</w:t>
      </w:r>
    </w:p>
    <w:p w:rsidR="000E2EB7" w:rsidRPr="00AA0B49" w:rsidRDefault="000E2EB7" w:rsidP="00ED4CBB">
      <w:pPr>
        <w:spacing w:line="276" w:lineRule="auto"/>
        <w:jc w:val="both"/>
        <w:rPr>
          <w:rFonts w:ascii="Courier New" w:hAnsi="Courier New" w:cs="Courier New"/>
        </w:rPr>
      </w:pPr>
      <w:r w:rsidRPr="00AA0B49">
        <w:t xml:space="preserve">В соответствии с Положением о бюджетном устройстве и бюджетном процессе в сельском поселении Канаш муниципального района </w:t>
      </w:r>
      <w:proofErr w:type="spellStart"/>
      <w:r w:rsidRPr="00AA0B49">
        <w:t>Шенталинский</w:t>
      </w:r>
      <w:proofErr w:type="spellEnd"/>
      <w:r w:rsidRPr="00AA0B49">
        <w:t xml:space="preserve"> Самарской области, утвержденным решением Собрания представителей сельского поселения Канаш муниципального района </w:t>
      </w:r>
      <w:proofErr w:type="spellStart"/>
      <w:r w:rsidRPr="00AA0B49">
        <w:t>Шенталинский</w:t>
      </w:r>
      <w:proofErr w:type="spellEnd"/>
      <w:r w:rsidRPr="00AA0B49">
        <w:t xml:space="preserve"> от 02.11.2017 г. № 78, </w:t>
      </w:r>
      <w:r w:rsidRPr="00AA0B49">
        <w:rPr>
          <w:rStyle w:val="FontStyle16"/>
          <w:rFonts w:ascii="Times New Roman" w:hAnsi="Times New Roman"/>
          <w:sz w:val="24"/>
        </w:rPr>
        <w:t xml:space="preserve">Администрация сельского </w:t>
      </w:r>
      <w:proofErr w:type="gramStart"/>
      <w:r w:rsidRPr="00AA0B49">
        <w:rPr>
          <w:rStyle w:val="FontStyle16"/>
          <w:rFonts w:ascii="Times New Roman" w:hAnsi="Times New Roman"/>
          <w:sz w:val="24"/>
        </w:rPr>
        <w:t>поселения  Канаш</w:t>
      </w:r>
      <w:proofErr w:type="gramEnd"/>
    </w:p>
    <w:p w:rsidR="000E2EB7" w:rsidRPr="00F1055F" w:rsidRDefault="000E2EB7" w:rsidP="00F1055F">
      <w:pPr>
        <w:spacing w:line="276" w:lineRule="auto"/>
        <w:jc w:val="center"/>
        <w:rPr>
          <w:b/>
          <w:sz w:val="28"/>
          <w:szCs w:val="28"/>
        </w:rPr>
      </w:pPr>
      <w:r w:rsidRPr="00ED4CBB">
        <w:rPr>
          <w:b/>
          <w:sz w:val="28"/>
          <w:szCs w:val="28"/>
        </w:rPr>
        <w:t>ПОСТАНОВЛЯЕТ:</w:t>
      </w:r>
    </w:p>
    <w:p w:rsidR="000E2EB7" w:rsidRPr="00AA0B49" w:rsidRDefault="000E2EB7" w:rsidP="00FC2AD9">
      <w:pPr>
        <w:pStyle w:val="a3"/>
        <w:numPr>
          <w:ilvl w:val="0"/>
          <w:numId w:val="3"/>
        </w:numPr>
        <w:spacing w:line="276" w:lineRule="auto"/>
        <w:ind w:left="567" w:hanging="567"/>
        <w:jc w:val="both"/>
        <w:rPr>
          <w:sz w:val="26"/>
          <w:szCs w:val="26"/>
        </w:rPr>
      </w:pPr>
      <w:r w:rsidRPr="00AA0B49">
        <w:rPr>
          <w:sz w:val="26"/>
          <w:szCs w:val="26"/>
        </w:rPr>
        <w:t xml:space="preserve">Утвердить среднесрочный финансовый план сельского поселения Канаш муниципального района </w:t>
      </w:r>
      <w:proofErr w:type="spellStart"/>
      <w:r w:rsidRPr="00AA0B49">
        <w:rPr>
          <w:sz w:val="26"/>
          <w:szCs w:val="26"/>
        </w:rPr>
        <w:t>Шентал</w:t>
      </w:r>
      <w:r>
        <w:rPr>
          <w:sz w:val="26"/>
          <w:szCs w:val="26"/>
        </w:rPr>
        <w:t>инский</w:t>
      </w:r>
      <w:proofErr w:type="spellEnd"/>
      <w:r>
        <w:rPr>
          <w:sz w:val="26"/>
          <w:szCs w:val="26"/>
        </w:rPr>
        <w:t xml:space="preserve"> Самарской области на 2021-2023</w:t>
      </w:r>
      <w:r w:rsidRPr="00AA0B49">
        <w:rPr>
          <w:sz w:val="26"/>
          <w:szCs w:val="26"/>
        </w:rPr>
        <w:t xml:space="preserve"> годы (приложение №1).</w:t>
      </w:r>
    </w:p>
    <w:p w:rsidR="000E2EB7" w:rsidRPr="00AA0B49" w:rsidRDefault="000E2EB7" w:rsidP="00FC2AD9">
      <w:pPr>
        <w:pStyle w:val="31"/>
        <w:numPr>
          <w:ilvl w:val="0"/>
          <w:numId w:val="3"/>
        </w:numPr>
        <w:spacing w:line="276" w:lineRule="auto"/>
        <w:ind w:left="567" w:right="-5" w:hanging="567"/>
        <w:jc w:val="both"/>
        <w:rPr>
          <w:sz w:val="26"/>
          <w:szCs w:val="26"/>
        </w:rPr>
      </w:pPr>
      <w:r w:rsidRPr="00AA0B49">
        <w:rPr>
          <w:sz w:val="26"/>
          <w:szCs w:val="26"/>
        </w:rPr>
        <w:t>Постановление Глав</w:t>
      </w:r>
      <w:r>
        <w:rPr>
          <w:sz w:val="26"/>
          <w:szCs w:val="26"/>
        </w:rPr>
        <w:t xml:space="preserve">ы сельского поселения Канаш № 32 от 21.10.2019 </w:t>
      </w:r>
      <w:r w:rsidRPr="00AA0B49">
        <w:rPr>
          <w:sz w:val="26"/>
          <w:szCs w:val="26"/>
        </w:rPr>
        <w:t xml:space="preserve">г «Об утверждении среднесрочного финансового плана сельского поселения Канаш муниципального района </w:t>
      </w:r>
      <w:proofErr w:type="spellStart"/>
      <w:r w:rsidRPr="00AA0B49">
        <w:rPr>
          <w:sz w:val="26"/>
          <w:szCs w:val="26"/>
        </w:rPr>
        <w:t>Шентал</w:t>
      </w:r>
      <w:r>
        <w:rPr>
          <w:sz w:val="26"/>
          <w:szCs w:val="26"/>
        </w:rPr>
        <w:t>инский</w:t>
      </w:r>
      <w:proofErr w:type="spellEnd"/>
      <w:r>
        <w:rPr>
          <w:sz w:val="26"/>
          <w:szCs w:val="26"/>
        </w:rPr>
        <w:t xml:space="preserve"> Самарской области на 2020-2022</w:t>
      </w:r>
      <w:r w:rsidRPr="00AA0B49">
        <w:rPr>
          <w:sz w:val="26"/>
          <w:szCs w:val="26"/>
        </w:rPr>
        <w:t xml:space="preserve"> годы» считать утратившим силу в ча</w:t>
      </w:r>
      <w:r>
        <w:rPr>
          <w:sz w:val="26"/>
          <w:szCs w:val="26"/>
        </w:rPr>
        <w:t>сти программных показателей 2021 и 2022</w:t>
      </w:r>
      <w:r w:rsidRPr="00AA0B49">
        <w:rPr>
          <w:sz w:val="26"/>
          <w:szCs w:val="26"/>
        </w:rPr>
        <w:t xml:space="preserve"> годов.</w:t>
      </w:r>
    </w:p>
    <w:p w:rsidR="000E2EB7" w:rsidRPr="00AA0B49" w:rsidRDefault="000E2EB7" w:rsidP="00FC2AD9">
      <w:pPr>
        <w:pStyle w:val="31"/>
        <w:numPr>
          <w:ilvl w:val="0"/>
          <w:numId w:val="3"/>
        </w:numPr>
        <w:spacing w:line="276" w:lineRule="auto"/>
        <w:ind w:left="567" w:right="-5" w:hanging="567"/>
        <w:jc w:val="both"/>
        <w:rPr>
          <w:b/>
          <w:sz w:val="26"/>
          <w:szCs w:val="26"/>
        </w:rPr>
      </w:pPr>
      <w:r w:rsidRPr="00AA0B49">
        <w:rPr>
          <w:sz w:val="26"/>
          <w:szCs w:val="26"/>
        </w:rPr>
        <w:t>Представить среднесрочный финансовый план с</w:t>
      </w:r>
      <w:r>
        <w:rPr>
          <w:sz w:val="26"/>
          <w:szCs w:val="26"/>
        </w:rPr>
        <w:t>ельского поселения Канаш на 2022-2023</w:t>
      </w:r>
      <w:r w:rsidRPr="00AA0B49">
        <w:rPr>
          <w:sz w:val="26"/>
          <w:szCs w:val="26"/>
        </w:rPr>
        <w:t xml:space="preserve"> годы в Собрание представителей сельского поселения в составе перечня документов к проекту бюджета се</w:t>
      </w:r>
      <w:r>
        <w:rPr>
          <w:sz w:val="26"/>
          <w:szCs w:val="26"/>
        </w:rPr>
        <w:t xml:space="preserve">льского поселения Канаш на 2021 </w:t>
      </w:r>
      <w:r w:rsidRPr="00AA0B49">
        <w:rPr>
          <w:sz w:val="26"/>
          <w:szCs w:val="26"/>
        </w:rPr>
        <w:t>год.</w:t>
      </w:r>
    </w:p>
    <w:p w:rsidR="000E2EB7" w:rsidRPr="00AA0B49" w:rsidRDefault="000E2EB7" w:rsidP="00F1055F">
      <w:pPr>
        <w:pStyle w:val="31"/>
        <w:numPr>
          <w:ilvl w:val="0"/>
          <w:numId w:val="3"/>
        </w:numPr>
        <w:spacing w:line="276" w:lineRule="auto"/>
        <w:ind w:left="567" w:right="-5" w:hanging="567"/>
        <w:jc w:val="both"/>
        <w:rPr>
          <w:b/>
          <w:sz w:val="26"/>
          <w:szCs w:val="26"/>
        </w:rPr>
      </w:pPr>
      <w:r w:rsidRPr="00AA0B49">
        <w:rPr>
          <w:sz w:val="26"/>
          <w:szCs w:val="26"/>
        </w:rPr>
        <w:t>Настоящее постановление вступает в силу с момента подписания.</w:t>
      </w:r>
    </w:p>
    <w:p w:rsidR="000E2EB7" w:rsidRDefault="000E2EB7" w:rsidP="00A928EE">
      <w:pPr>
        <w:pStyle w:val="a7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E2EB7" w:rsidRDefault="000E2EB7" w:rsidP="00A928EE">
      <w:pPr>
        <w:pStyle w:val="a7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E2EB7" w:rsidRPr="00A928EE" w:rsidRDefault="000E2EB7" w:rsidP="00A928EE">
      <w:pPr>
        <w:pStyle w:val="a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928EE">
        <w:rPr>
          <w:rFonts w:ascii="Times New Roman" w:hAnsi="Times New Roman" w:cs="Times New Roman"/>
          <w:b/>
          <w:noProof/>
          <w:sz w:val="28"/>
          <w:szCs w:val="28"/>
        </w:rPr>
        <w:t>Глава сельского поселения                              Липатова А.Н.</w:t>
      </w:r>
    </w:p>
    <w:p w:rsidR="000E2EB7" w:rsidRDefault="000E2EB7" w:rsidP="00987754">
      <w:pPr>
        <w:pStyle w:val="a7"/>
        <w:jc w:val="right"/>
        <w:rPr>
          <w:noProof/>
        </w:rPr>
      </w:pPr>
    </w:p>
    <w:p w:rsidR="000E2EB7" w:rsidRDefault="000E2EB7" w:rsidP="00987754">
      <w:pPr>
        <w:pStyle w:val="a7"/>
        <w:jc w:val="right"/>
        <w:rPr>
          <w:noProof/>
        </w:rPr>
      </w:pPr>
    </w:p>
    <w:p w:rsidR="000E2EB7" w:rsidRDefault="000E2EB7" w:rsidP="00987754">
      <w:pPr>
        <w:pStyle w:val="a7"/>
        <w:jc w:val="right"/>
        <w:rPr>
          <w:noProof/>
        </w:rPr>
      </w:pPr>
    </w:p>
    <w:p w:rsidR="000E2EB7" w:rsidRDefault="000E2EB7" w:rsidP="00987754">
      <w:pPr>
        <w:pStyle w:val="a7"/>
        <w:jc w:val="right"/>
        <w:rPr>
          <w:noProof/>
        </w:rPr>
      </w:pPr>
    </w:p>
    <w:p w:rsidR="000E2EB7" w:rsidRDefault="000E2EB7" w:rsidP="00987754">
      <w:pPr>
        <w:pStyle w:val="a7"/>
        <w:jc w:val="right"/>
        <w:rPr>
          <w:noProof/>
        </w:rPr>
      </w:pPr>
    </w:p>
    <w:p w:rsidR="000E2EB7" w:rsidRDefault="000E2EB7" w:rsidP="00987754">
      <w:pPr>
        <w:pStyle w:val="a7"/>
        <w:jc w:val="right"/>
        <w:rPr>
          <w:noProof/>
        </w:rPr>
      </w:pPr>
    </w:p>
    <w:p w:rsidR="000E2EB7" w:rsidRDefault="000E2EB7" w:rsidP="00987754">
      <w:pPr>
        <w:pStyle w:val="a7"/>
        <w:jc w:val="right"/>
        <w:rPr>
          <w:noProof/>
        </w:rPr>
      </w:pPr>
    </w:p>
    <w:p w:rsidR="00CA3C97" w:rsidRDefault="00CA3C97" w:rsidP="00987754">
      <w:pPr>
        <w:pStyle w:val="a7"/>
        <w:jc w:val="right"/>
        <w:rPr>
          <w:rFonts w:ascii="Times New Roman" w:hAnsi="Times New Roman" w:cs="Times New Roman"/>
          <w:color w:val="auto"/>
        </w:rPr>
      </w:pPr>
    </w:p>
    <w:p w:rsidR="00CA3C97" w:rsidRDefault="00CA3C97" w:rsidP="00987754">
      <w:pPr>
        <w:pStyle w:val="a7"/>
        <w:jc w:val="right"/>
        <w:rPr>
          <w:rFonts w:ascii="Times New Roman" w:hAnsi="Times New Roman" w:cs="Times New Roman"/>
          <w:color w:val="auto"/>
        </w:rPr>
      </w:pPr>
    </w:p>
    <w:p w:rsidR="00CA3C97" w:rsidRDefault="00CA3C97" w:rsidP="00987754">
      <w:pPr>
        <w:pStyle w:val="a7"/>
        <w:jc w:val="right"/>
        <w:rPr>
          <w:rFonts w:ascii="Times New Roman" w:hAnsi="Times New Roman" w:cs="Times New Roman"/>
          <w:color w:val="auto"/>
        </w:rPr>
      </w:pPr>
    </w:p>
    <w:p w:rsidR="000E2EB7" w:rsidRDefault="000E2EB7" w:rsidP="00987754">
      <w:pPr>
        <w:pStyle w:val="a7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Приложение №1</w:t>
      </w:r>
      <w:r>
        <w:rPr>
          <w:rFonts w:ascii="Times New Roman" w:hAnsi="Times New Roman" w:cs="Times New Roman"/>
          <w:color w:val="auto"/>
        </w:rPr>
        <w:br/>
        <w:t>к Постановлению</w:t>
      </w:r>
    </w:p>
    <w:p w:rsidR="000E2EB7" w:rsidRDefault="000E2EB7" w:rsidP="00987754">
      <w:pPr>
        <w:pStyle w:val="a7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Администрации сельского </w:t>
      </w:r>
    </w:p>
    <w:p w:rsidR="000E2EB7" w:rsidRDefault="000E2EB7" w:rsidP="00987754">
      <w:pPr>
        <w:pStyle w:val="a7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поселения Канаш</w:t>
      </w:r>
    </w:p>
    <w:p w:rsidR="000E2EB7" w:rsidRDefault="000E2EB7" w:rsidP="00987754">
      <w:pPr>
        <w:pStyle w:val="a7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auto"/>
        </w:rPr>
        <w:t>Шенталинский</w:t>
      </w:r>
      <w:proofErr w:type="spellEnd"/>
    </w:p>
    <w:p w:rsidR="000E2EB7" w:rsidRDefault="000E2EB7" w:rsidP="00987754">
      <w:pPr>
        <w:pStyle w:val="a7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Самарской области</w:t>
      </w:r>
      <w:r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  <w:u w:val="single"/>
        </w:rPr>
        <w:t>№ 31</w:t>
      </w:r>
      <w:r w:rsidR="00CA3C97">
        <w:rPr>
          <w:rFonts w:ascii="Times New Roman" w:hAnsi="Times New Roman" w:cs="Times New Roman"/>
          <w:color w:val="auto"/>
          <w:u w:val="single"/>
        </w:rPr>
        <w:t>-</w:t>
      </w:r>
      <w:r>
        <w:rPr>
          <w:rFonts w:ascii="Times New Roman" w:hAnsi="Times New Roman" w:cs="Times New Roman"/>
          <w:color w:val="auto"/>
          <w:u w:val="single"/>
        </w:rPr>
        <w:t>п. от 30.10.2020 г</w:t>
      </w:r>
      <w:r w:rsidR="00CA3C97">
        <w:rPr>
          <w:rFonts w:ascii="Times New Roman" w:hAnsi="Times New Roman" w:cs="Times New Roman"/>
          <w:color w:val="auto"/>
          <w:u w:val="single"/>
        </w:rPr>
        <w:t>.</w:t>
      </w:r>
      <w:bookmarkStart w:id="0" w:name="_GoBack"/>
      <w:bookmarkEnd w:id="0"/>
      <w:r>
        <w:rPr>
          <w:rFonts w:ascii="Times New Roman" w:hAnsi="Times New Roman" w:cs="Times New Roman"/>
          <w:color w:val="auto"/>
        </w:rPr>
        <w:t xml:space="preserve">   </w:t>
      </w:r>
    </w:p>
    <w:p w:rsidR="000E2EB7" w:rsidRPr="00987754" w:rsidRDefault="000E2EB7" w:rsidP="00987754">
      <w:pPr>
        <w:pStyle w:val="a7"/>
        <w:tabs>
          <w:tab w:val="left" w:pos="3345"/>
        </w:tabs>
        <w:rPr>
          <w:rFonts w:ascii="Times New Roman" w:hAnsi="Times New Roman" w:cs="Times New Roman"/>
          <w:b/>
        </w:rPr>
      </w:pPr>
      <w:r>
        <w:t xml:space="preserve">                                 </w:t>
      </w:r>
      <w:r w:rsidRPr="00987754">
        <w:rPr>
          <w:rFonts w:ascii="Times New Roman" w:hAnsi="Times New Roman" w:cs="Times New Roman"/>
          <w:b/>
        </w:rPr>
        <w:t xml:space="preserve">Среднесрочный финансовый план </w:t>
      </w:r>
    </w:p>
    <w:p w:rsidR="000E2EB7" w:rsidRDefault="000E2EB7" w:rsidP="00987754">
      <w:pPr>
        <w:pStyle w:val="a7"/>
        <w:jc w:val="center"/>
        <w:rPr>
          <w:rFonts w:ascii="Times New Roman" w:hAnsi="Times New Roman" w:cs="Times New Roman"/>
        </w:rPr>
      </w:pPr>
      <w:r w:rsidRPr="00987754">
        <w:rPr>
          <w:rFonts w:ascii="Times New Roman" w:hAnsi="Times New Roman" w:cs="Times New Roman"/>
          <w:b/>
        </w:rPr>
        <w:t xml:space="preserve">сельского поселения </w:t>
      </w:r>
      <w:r>
        <w:rPr>
          <w:rFonts w:ascii="Times New Roman" w:hAnsi="Times New Roman" w:cs="Times New Roman"/>
          <w:b/>
        </w:rPr>
        <w:t>Канаш</w:t>
      </w:r>
      <w:r w:rsidRPr="00987754">
        <w:rPr>
          <w:rFonts w:ascii="Times New Roman" w:hAnsi="Times New Roman" w:cs="Times New Roman"/>
          <w:b/>
        </w:rPr>
        <w:t xml:space="preserve"> муниципального района </w:t>
      </w:r>
      <w:proofErr w:type="spellStart"/>
      <w:r w:rsidRPr="00987754">
        <w:rPr>
          <w:rFonts w:ascii="Times New Roman" w:hAnsi="Times New Roman" w:cs="Times New Roman"/>
          <w:b/>
        </w:rPr>
        <w:t>Шентал</w:t>
      </w:r>
      <w:r>
        <w:rPr>
          <w:rFonts w:ascii="Times New Roman" w:hAnsi="Times New Roman" w:cs="Times New Roman"/>
          <w:b/>
        </w:rPr>
        <w:t>инский</w:t>
      </w:r>
      <w:proofErr w:type="spellEnd"/>
      <w:r>
        <w:rPr>
          <w:rFonts w:ascii="Times New Roman" w:hAnsi="Times New Roman" w:cs="Times New Roman"/>
          <w:b/>
        </w:rPr>
        <w:t xml:space="preserve"> Самарской области на 2021-2023</w:t>
      </w:r>
      <w:r w:rsidRPr="00987754">
        <w:rPr>
          <w:rFonts w:ascii="Times New Roman" w:hAnsi="Times New Roman" w:cs="Times New Roman"/>
          <w:b/>
        </w:rPr>
        <w:t xml:space="preserve"> годы</w:t>
      </w:r>
      <w:r>
        <w:rPr>
          <w:rFonts w:ascii="Times New Roman" w:hAnsi="Times New Roman" w:cs="Times New Roman"/>
        </w:rPr>
        <w:t xml:space="preserve">   </w:t>
      </w:r>
    </w:p>
    <w:tbl>
      <w:tblPr>
        <w:tblW w:w="5136" w:type="pct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179"/>
        <w:gridCol w:w="2095"/>
        <w:gridCol w:w="397"/>
        <w:gridCol w:w="689"/>
        <w:gridCol w:w="553"/>
        <w:gridCol w:w="919"/>
        <w:gridCol w:w="326"/>
        <w:gridCol w:w="927"/>
        <w:gridCol w:w="320"/>
        <w:gridCol w:w="1188"/>
      </w:tblGrid>
      <w:tr w:rsidR="000E2EB7" w:rsidTr="008261B3"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Показатели </w:t>
            </w:r>
          </w:p>
          <w:p w:rsidR="000E2EB7" w:rsidRDefault="000E2EB7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br/>
              <w:t> </w:t>
            </w:r>
          </w:p>
        </w:tc>
        <w:tc>
          <w:tcPr>
            <w:tcW w:w="2772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средств, тыс. руб.</w:t>
            </w:r>
          </w:p>
        </w:tc>
      </w:tr>
      <w:tr w:rsidR="000E2EB7" w:rsidTr="008261B3">
        <w:trPr>
          <w:trHeight w:val="1032"/>
        </w:trPr>
        <w:tc>
          <w:tcPr>
            <w:tcW w:w="113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EB7" w:rsidRDefault="000E2EB7" w:rsidP="006241D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КБК</w:t>
            </w:r>
          </w:p>
        </w:tc>
        <w:tc>
          <w:tcPr>
            <w:tcW w:w="10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>
            <w:pPr>
              <w:rPr>
                <w:color w:val="332E2D"/>
                <w:spacing w:val="2"/>
                <w:lang w:eastAsia="en-US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текущий год (план)</w:t>
            </w:r>
          </w:p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E2EB7" w:rsidRDefault="000E2EB7" w:rsidP="0098775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7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Очередной финансовый год</w:t>
            </w:r>
          </w:p>
          <w:p w:rsidR="000E2EB7" w:rsidRDefault="000E2EB7" w:rsidP="0098775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6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первый год планового периода </w:t>
            </w:r>
            <w:bookmarkStart w:id="1" w:name="C104"/>
            <w:bookmarkEnd w:id="1"/>
            <w:r>
              <w:rPr>
                <w:rFonts w:ascii="Times New Roman" w:hAnsi="Times New Roman" w:cs="Times New Roman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прогноз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0E2EB7" w:rsidRDefault="000E2EB7" w:rsidP="0098775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7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Второй год планового периода </w:t>
            </w:r>
            <w:bookmarkStart w:id="2" w:name="C105"/>
            <w:bookmarkEnd w:id="2"/>
            <w:r>
              <w:rPr>
                <w:rFonts w:ascii="Times New Roman" w:hAnsi="Times New Roman" w:cs="Times New Roman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прогноз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0E2EB7" w:rsidRDefault="000E2EB7" w:rsidP="0098775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</w:tr>
      <w:tr w:rsidR="000E2EB7" w:rsidTr="008261B3"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64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Доходы </w:t>
            </w:r>
          </w:p>
        </w:tc>
      </w:tr>
      <w:tr w:rsidR="000E2EB7" w:rsidTr="008261B3">
        <w:trPr>
          <w:trHeight w:val="20"/>
        </w:trPr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Доходы бюджета сельского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поселения  -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всего</w:t>
            </w:r>
          </w:p>
        </w:tc>
        <w:tc>
          <w:tcPr>
            <w:tcW w:w="6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Pr="004D0AD6" w:rsidRDefault="000E2EB7" w:rsidP="008261B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6627,89</w:t>
            </w:r>
          </w:p>
        </w:tc>
        <w:tc>
          <w:tcPr>
            <w:tcW w:w="6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Pr="004D0AD6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3965,23</w:t>
            </w:r>
          </w:p>
        </w:tc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Pr="004D0AD6" w:rsidRDefault="000E2EB7" w:rsidP="003A586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3965,23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Pr="004D0AD6" w:rsidRDefault="000E2EB7" w:rsidP="003A586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3965,23</w:t>
            </w:r>
          </w:p>
        </w:tc>
      </w:tr>
      <w:tr w:rsidR="000E2EB7" w:rsidTr="008261B3"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6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 w:rsidP="003A586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 w:rsidP="003A586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2EB7" w:rsidTr="008261B3"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2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Налоговые доходы</w:t>
            </w:r>
          </w:p>
        </w:tc>
        <w:tc>
          <w:tcPr>
            <w:tcW w:w="6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 w:rsidP="000A40A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1995,28</w:t>
            </w:r>
          </w:p>
        </w:tc>
        <w:tc>
          <w:tcPr>
            <w:tcW w:w="6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 w:rsidP="0013000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2395,00</w:t>
            </w:r>
          </w:p>
        </w:tc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 w:rsidP="003A586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2395,00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 w:rsidP="003A586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2395,00</w:t>
            </w:r>
          </w:p>
        </w:tc>
      </w:tr>
      <w:tr w:rsidR="000E2EB7" w:rsidTr="008261B3"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 1 01 02000 01 0000 110</w:t>
            </w:r>
          </w:p>
        </w:tc>
        <w:tc>
          <w:tcPr>
            <w:tcW w:w="12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6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1087,55</w:t>
            </w:r>
          </w:p>
        </w:tc>
        <w:tc>
          <w:tcPr>
            <w:tcW w:w="6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1000,00</w:t>
            </w:r>
          </w:p>
        </w:tc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 w:rsidP="003A586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1000,00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 w:rsidP="003A586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1000,00</w:t>
            </w:r>
          </w:p>
        </w:tc>
      </w:tr>
      <w:tr w:rsidR="000E2EB7" w:rsidTr="008261B3"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EB7" w:rsidRDefault="000E2EB7" w:rsidP="00B703F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1 03 00000 00 0000 110</w:t>
            </w:r>
          </w:p>
        </w:tc>
        <w:tc>
          <w:tcPr>
            <w:tcW w:w="12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EB7" w:rsidRDefault="000E2EB7" w:rsidP="00B703F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Акцизы на нефтепродукты</w:t>
            </w:r>
          </w:p>
        </w:tc>
        <w:tc>
          <w:tcPr>
            <w:tcW w:w="6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 w:rsidP="00B703F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657,00</w:t>
            </w:r>
          </w:p>
        </w:tc>
        <w:tc>
          <w:tcPr>
            <w:tcW w:w="6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 w:rsidP="00B703F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984,00</w:t>
            </w:r>
          </w:p>
        </w:tc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 w:rsidP="003A586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984,00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 w:rsidP="003A586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984,00</w:t>
            </w:r>
          </w:p>
        </w:tc>
      </w:tr>
      <w:tr w:rsidR="000E2EB7" w:rsidTr="008261B3"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EB7" w:rsidRDefault="000E2EB7" w:rsidP="00B703F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1 06 00000 00 0000 000</w:t>
            </w:r>
          </w:p>
        </w:tc>
        <w:tc>
          <w:tcPr>
            <w:tcW w:w="12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EB7" w:rsidRDefault="000E2EB7" w:rsidP="00B703F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Налог на имущество</w:t>
            </w:r>
          </w:p>
        </w:tc>
        <w:tc>
          <w:tcPr>
            <w:tcW w:w="6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 w:rsidP="00B703F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208,73</w:t>
            </w:r>
          </w:p>
        </w:tc>
        <w:tc>
          <w:tcPr>
            <w:tcW w:w="6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 w:rsidP="00B703F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269,0</w:t>
            </w:r>
          </w:p>
        </w:tc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 w:rsidP="003A586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269,0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 w:rsidP="003A586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269,0</w:t>
            </w:r>
          </w:p>
        </w:tc>
      </w:tr>
      <w:tr w:rsidR="000E2EB7" w:rsidTr="008261B3"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 1 06 01030 10 0000 110</w:t>
            </w:r>
          </w:p>
        </w:tc>
        <w:tc>
          <w:tcPr>
            <w:tcW w:w="12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6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 w:rsidP="00F47F7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58,73</w:t>
            </w:r>
          </w:p>
        </w:tc>
        <w:tc>
          <w:tcPr>
            <w:tcW w:w="6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119,0</w:t>
            </w:r>
          </w:p>
        </w:tc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 w:rsidP="003A586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119,0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 w:rsidP="003A586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119,0</w:t>
            </w:r>
          </w:p>
        </w:tc>
      </w:tr>
      <w:tr w:rsidR="000E2EB7" w:rsidTr="008261B3"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 1 06 06000 00 0000 110</w:t>
            </w:r>
          </w:p>
        </w:tc>
        <w:tc>
          <w:tcPr>
            <w:tcW w:w="12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6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150,0</w:t>
            </w:r>
          </w:p>
        </w:tc>
        <w:tc>
          <w:tcPr>
            <w:tcW w:w="6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 w:rsidP="008132E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320</w:t>
            </w:r>
          </w:p>
        </w:tc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 w:rsidP="003A586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320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 w:rsidP="003A586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320</w:t>
            </w:r>
          </w:p>
        </w:tc>
      </w:tr>
      <w:tr w:rsidR="000E2EB7" w:rsidTr="008261B3"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2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Неналоговые доходы</w:t>
            </w:r>
          </w:p>
        </w:tc>
        <w:tc>
          <w:tcPr>
            <w:tcW w:w="6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 w:rsidP="004865B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42,0</w:t>
            </w:r>
          </w:p>
        </w:tc>
        <w:tc>
          <w:tcPr>
            <w:tcW w:w="6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 w:rsidP="004171D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42,0</w:t>
            </w:r>
          </w:p>
        </w:tc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 w:rsidP="003A586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42,0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 w:rsidP="003A586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42,0</w:t>
            </w:r>
          </w:p>
        </w:tc>
      </w:tr>
      <w:tr w:rsidR="000E2EB7" w:rsidTr="008261B3"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1 11 00000 00 0000 120</w:t>
            </w:r>
          </w:p>
        </w:tc>
        <w:tc>
          <w:tcPr>
            <w:tcW w:w="12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Доходы от использования имущества</w:t>
            </w:r>
          </w:p>
        </w:tc>
        <w:tc>
          <w:tcPr>
            <w:tcW w:w="6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 w:rsidP="004171D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42,0</w:t>
            </w:r>
          </w:p>
        </w:tc>
        <w:tc>
          <w:tcPr>
            <w:tcW w:w="6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 w:rsidP="004171D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42,0</w:t>
            </w:r>
          </w:p>
        </w:tc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 w:rsidP="003A586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42,0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 w:rsidP="003A586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42,0</w:t>
            </w:r>
          </w:p>
        </w:tc>
      </w:tr>
      <w:tr w:rsidR="000E2EB7" w:rsidTr="008261B3"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6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 w:rsidP="003A586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 w:rsidP="003A586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2EB7" w:rsidTr="008261B3"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1 11 05035 10 0000 120</w:t>
            </w:r>
          </w:p>
        </w:tc>
        <w:tc>
          <w:tcPr>
            <w:tcW w:w="12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Доходы от реализации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иного имущества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находящегося в государственной и муниципальной собственности поселений</w:t>
            </w:r>
          </w:p>
        </w:tc>
        <w:tc>
          <w:tcPr>
            <w:tcW w:w="6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42,0</w:t>
            </w:r>
          </w:p>
        </w:tc>
        <w:tc>
          <w:tcPr>
            <w:tcW w:w="6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 w:rsidP="00B703F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42,0</w:t>
            </w:r>
          </w:p>
        </w:tc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 w:rsidP="003A586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42,0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 w:rsidP="003A586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42,0</w:t>
            </w:r>
          </w:p>
        </w:tc>
      </w:tr>
      <w:tr w:rsidR="000E2EB7" w:rsidTr="008261B3"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1 17 00000 00 0000 180</w:t>
            </w:r>
          </w:p>
        </w:tc>
        <w:tc>
          <w:tcPr>
            <w:tcW w:w="12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Прочие неналоговые доходы</w:t>
            </w:r>
          </w:p>
        </w:tc>
        <w:tc>
          <w:tcPr>
            <w:tcW w:w="6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 w:rsidP="00B703F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 w:rsidP="003A586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 w:rsidP="003A586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E2EB7" w:rsidTr="008261B3"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2 00 00000 00 0000 000</w:t>
            </w:r>
          </w:p>
        </w:tc>
        <w:tc>
          <w:tcPr>
            <w:tcW w:w="12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6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4632,62</w:t>
            </w:r>
          </w:p>
        </w:tc>
        <w:tc>
          <w:tcPr>
            <w:tcW w:w="6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 w:rsidP="0013000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1570,23</w:t>
            </w:r>
          </w:p>
        </w:tc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 w:rsidP="003A586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1570,23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 w:rsidP="003A586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1570,23</w:t>
            </w:r>
          </w:p>
        </w:tc>
      </w:tr>
      <w:tr w:rsidR="000E2EB7" w:rsidTr="008261B3"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6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 w:rsidP="003A586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 w:rsidP="003A586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2EB7" w:rsidTr="008261B3"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EB7" w:rsidRDefault="000E2EB7" w:rsidP="006241D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2 02 15001 00 0000 151</w:t>
            </w:r>
          </w:p>
        </w:tc>
        <w:tc>
          <w:tcPr>
            <w:tcW w:w="12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EB7" w:rsidRDefault="000E2EB7" w:rsidP="006241D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6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1595,06</w:t>
            </w:r>
          </w:p>
        </w:tc>
        <w:tc>
          <w:tcPr>
            <w:tcW w:w="6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1570,23</w:t>
            </w:r>
          </w:p>
        </w:tc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 w:rsidP="003A586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1570,23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 w:rsidP="003A586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1570,23</w:t>
            </w:r>
          </w:p>
        </w:tc>
      </w:tr>
      <w:tr w:rsidR="000E2EB7" w:rsidTr="008261B3"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EB7" w:rsidRDefault="000E2EB7" w:rsidP="006241D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2 02 19999 10 0000 151</w:t>
            </w:r>
          </w:p>
        </w:tc>
        <w:tc>
          <w:tcPr>
            <w:tcW w:w="12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Прочие дотации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бюджетам  сельских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поселений</w:t>
            </w:r>
          </w:p>
        </w:tc>
        <w:tc>
          <w:tcPr>
            <w:tcW w:w="6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380,0</w:t>
            </w:r>
          </w:p>
        </w:tc>
        <w:tc>
          <w:tcPr>
            <w:tcW w:w="6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 w:rsidP="003A586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 w:rsidP="003A586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E2EB7" w:rsidTr="008261B3"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2 02 29999 10 0000 151</w:t>
            </w:r>
          </w:p>
        </w:tc>
        <w:tc>
          <w:tcPr>
            <w:tcW w:w="12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6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 w:rsidP="00AD46F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1614,28</w:t>
            </w:r>
          </w:p>
        </w:tc>
        <w:tc>
          <w:tcPr>
            <w:tcW w:w="6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 w:rsidP="003C756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 w:rsidP="003A586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 w:rsidP="003A586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E2EB7" w:rsidTr="008261B3"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2 02 35118 10 0000 151</w:t>
            </w:r>
          </w:p>
        </w:tc>
        <w:tc>
          <w:tcPr>
            <w:tcW w:w="12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Субвенции от других бюджетов бюджетной системы РФ</w:t>
            </w:r>
          </w:p>
        </w:tc>
        <w:tc>
          <w:tcPr>
            <w:tcW w:w="6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84,84</w:t>
            </w:r>
          </w:p>
        </w:tc>
        <w:tc>
          <w:tcPr>
            <w:tcW w:w="6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E2EB7" w:rsidTr="008261B3"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2 02 40014 10 0000 151</w:t>
            </w:r>
          </w:p>
        </w:tc>
        <w:tc>
          <w:tcPr>
            <w:tcW w:w="12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EB7" w:rsidRDefault="000E2EB7" w:rsidP="00042A1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6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47,52</w:t>
            </w:r>
          </w:p>
        </w:tc>
        <w:tc>
          <w:tcPr>
            <w:tcW w:w="6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E2EB7" w:rsidTr="008261B3"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2 07 05000 10 0000 180</w:t>
            </w:r>
          </w:p>
        </w:tc>
        <w:tc>
          <w:tcPr>
            <w:tcW w:w="12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EB7" w:rsidRDefault="000E2EB7" w:rsidP="00042A1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Прочие безвозмездные поступления</w:t>
            </w:r>
          </w:p>
        </w:tc>
        <w:tc>
          <w:tcPr>
            <w:tcW w:w="6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910,92</w:t>
            </w:r>
          </w:p>
        </w:tc>
        <w:tc>
          <w:tcPr>
            <w:tcW w:w="6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E2EB7" w:rsidTr="00CC1151">
        <w:trPr>
          <w:trHeight w:val="660"/>
        </w:trPr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64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2EB7" w:rsidTr="008261B3"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КБК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Расходы - всего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CC1151" w:rsidP="004134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6707,32</w:t>
            </w:r>
          </w:p>
        </w:tc>
        <w:tc>
          <w:tcPr>
            <w:tcW w:w="7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3965,23</w:t>
            </w:r>
          </w:p>
        </w:tc>
        <w:tc>
          <w:tcPr>
            <w:tcW w:w="6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3965,23</w:t>
            </w:r>
          </w:p>
        </w:tc>
        <w:tc>
          <w:tcPr>
            <w:tcW w:w="7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3965,23</w:t>
            </w:r>
          </w:p>
        </w:tc>
      </w:tr>
      <w:tr w:rsidR="000E2EB7" w:rsidTr="008261B3"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0100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Общегосударственные вопросы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CC115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2155,04</w:t>
            </w:r>
          </w:p>
        </w:tc>
        <w:tc>
          <w:tcPr>
            <w:tcW w:w="7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CC1151" w:rsidP="00CC115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1779,81</w:t>
            </w:r>
          </w:p>
        </w:tc>
        <w:tc>
          <w:tcPr>
            <w:tcW w:w="6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CC115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2018,81</w:t>
            </w:r>
          </w:p>
        </w:tc>
        <w:tc>
          <w:tcPr>
            <w:tcW w:w="7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CC115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2018,81</w:t>
            </w:r>
          </w:p>
        </w:tc>
      </w:tr>
      <w:tr w:rsidR="000E2EB7" w:rsidTr="008261B3"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0200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Национальная оборона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84,84</w:t>
            </w:r>
          </w:p>
        </w:tc>
        <w:tc>
          <w:tcPr>
            <w:tcW w:w="7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E2EB7" w:rsidTr="008261B3"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0300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CC115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6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E2EB7" w:rsidTr="008261B3"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0400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Национальная экономика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1850,69</w:t>
            </w:r>
          </w:p>
        </w:tc>
        <w:tc>
          <w:tcPr>
            <w:tcW w:w="7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CC115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984,0</w:t>
            </w:r>
          </w:p>
        </w:tc>
        <w:tc>
          <w:tcPr>
            <w:tcW w:w="6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CC115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984,0</w:t>
            </w:r>
          </w:p>
        </w:tc>
        <w:tc>
          <w:tcPr>
            <w:tcW w:w="7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CC115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984,0</w:t>
            </w:r>
          </w:p>
        </w:tc>
      </w:tr>
      <w:tr w:rsidR="000E2EB7" w:rsidTr="008261B3"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0500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Жилищно-коммунальное хозяйство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702,48</w:t>
            </w:r>
          </w:p>
        </w:tc>
        <w:tc>
          <w:tcPr>
            <w:tcW w:w="7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31,0</w:t>
            </w:r>
          </w:p>
        </w:tc>
        <w:tc>
          <w:tcPr>
            <w:tcW w:w="6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31,0</w:t>
            </w:r>
          </w:p>
        </w:tc>
        <w:tc>
          <w:tcPr>
            <w:tcW w:w="7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31,0</w:t>
            </w:r>
          </w:p>
        </w:tc>
      </w:tr>
      <w:tr w:rsidR="000E2EB7" w:rsidTr="008261B3"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EB7" w:rsidRDefault="000E2EB7" w:rsidP="003A3F1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0700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Образование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 w:rsidP="00D1646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7,92</w:t>
            </w:r>
          </w:p>
        </w:tc>
        <w:tc>
          <w:tcPr>
            <w:tcW w:w="7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CC115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6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CC115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7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CC115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</w:tr>
      <w:tr w:rsidR="000E2EB7" w:rsidTr="008261B3"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0800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Культура и кинематография 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 w:rsidP="00D1646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1906,34</w:t>
            </w:r>
          </w:p>
        </w:tc>
        <w:tc>
          <w:tcPr>
            <w:tcW w:w="7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CC115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1130,42</w:t>
            </w:r>
          </w:p>
        </w:tc>
        <w:tc>
          <w:tcPr>
            <w:tcW w:w="6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CC115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822,29</w:t>
            </w:r>
          </w:p>
        </w:tc>
        <w:tc>
          <w:tcPr>
            <w:tcW w:w="7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CC1151" w:rsidP="0013000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723,16</w:t>
            </w:r>
          </w:p>
        </w:tc>
      </w:tr>
      <w:tr w:rsidR="000E2EB7" w:rsidTr="008261B3"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1101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Физическая культура и спорт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 w:rsidP="00ED3C93">
            <w:pPr>
              <w:pStyle w:val="a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2EB7" w:rsidTr="008261B3"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Межбюджетные трансферты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 w:rsidP="00D1646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657,0</w:t>
            </w:r>
          </w:p>
        </w:tc>
        <w:tc>
          <w:tcPr>
            <w:tcW w:w="7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657,0</w:t>
            </w:r>
          </w:p>
        </w:tc>
        <w:tc>
          <w:tcPr>
            <w:tcW w:w="6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E2EB7" w:rsidTr="008261B3"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Всего расходов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 w:rsidP="00D1646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7275,54</w:t>
            </w:r>
          </w:p>
        </w:tc>
        <w:tc>
          <w:tcPr>
            <w:tcW w:w="7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4174,43</w:t>
            </w:r>
          </w:p>
        </w:tc>
        <w:tc>
          <w:tcPr>
            <w:tcW w:w="6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90562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3965,23</w:t>
            </w:r>
          </w:p>
        </w:tc>
        <w:tc>
          <w:tcPr>
            <w:tcW w:w="7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90562D" w:rsidP="004B4F2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3965,23</w:t>
            </w:r>
          </w:p>
        </w:tc>
      </w:tr>
      <w:tr w:rsidR="000E2EB7" w:rsidTr="008261B3"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EB7" w:rsidRDefault="000E2EB7" w:rsidP="00EA77A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Дефицит (-), Профицит (+)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 w:rsidP="00D1646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-79,42</w:t>
            </w:r>
          </w:p>
        </w:tc>
        <w:tc>
          <w:tcPr>
            <w:tcW w:w="7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6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0E2EB7" w:rsidTr="008261B3"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 финансирования дефицита бюджета: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E2EB7" w:rsidTr="008261B3"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Муниципальный долг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E2EB7" w:rsidTr="008261B3"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Привлечение кредитов (+)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E2EB7" w:rsidTr="008261B3"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Погашение кредитов (-)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E2EB7" w:rsidTr="008261B3"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Возврат кредитов (+)</w:t>
            </w:r>
          </w:p>
        </w:tc>
        <w:tc>
          <w:tcPr>
            <w:tcW w:w="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EB7" w:rsidRDefault="000E2E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</w:tbl>
    <w:p w:rsidR="000E2EB7" w:rsidRDefault="000E2EB7" w:rsidP="00F937FE">
      <w:pPr>
        <w:widowControl w:val="0"/>
        <w:autoSpaceDE w:val="0"/>
        <w:autoSpaceDN w:val="0"/>
        <w:adjustRightInd w:val="0"/>
        <w:ind w:right="-376" w:firstLine="708"/>
        <w:jc w:val="right"/>
        <w:rPr>
          <w:rFonts w:ascii="Times New Roman CYR" w:hAnsi="Times New Roman CYR" w:cs="Times New Roman CYR"/>
          <w:bCs/>
          <w:sz w:val="22"/>
          <w:szCs w:val="22"/>
        </w:rPr>
      </w:pPr>
    </w:p>
    <w:p w:rsidR="000E2EB7" w:rsidRDefault="000E2EB7" w:rsidP="00F937FE">
      <w:pPr>
        <w:widowControl w:val="0"/>
        <w:autoSpaceDE w:val="0"/>
        <w:autoSpaceDN w:val="0"/>
        <w:adjustRightInd w:val="0"/>
        <w:ind w:right="-376" w:firstLine="708"/>
        <w:jc w:val="right"/>
        <w:rPr>
          <w:rFonts w:ascii="Times New Roman CYR" w:hAnsi="Times New Roman CYR" w:cs="Times New Roman CYR"/>
          <w:bCs/>
          <w:sz w:val="22"/>
          <w:szCs w:val="22"/>
        </w:rPr>
      </w:pPr>
    </w:p>
    <w:p w:rsidR="000E2EB7" w:rsidRDefault="000E2EB7" w:rsidP="00F937FE">
      <w:pPr>
        <w:widowControl w:val="0"/>
        <w:autoSpaceDE w:val="0"/>
        <w:autoSpaceDN w:val="0"/>
        <w:adjustRightInd w:val="0"/>
        <w:ind w:right="-376" w:firstLine="708"/>
        <w:jc w:val="right"/>
        <w:rPr>
          <w:rFonts w:ascii="Times New Roman CYR" w:hAnsi="Times New Roman CYR" w:cs="Times New Roman CYR"/>
          <w:bCs/>
          <w:sz w:val="22"/>
          <w:szCs w:val="22"/>
        </w:rPr>
      </w:pPr>
    </w:p>
    <w:p w:rsidR="000E2EB7" w:rsidRDefault="000E2EB7" w:rsidP="00F937FE">
      <w:pPr>
        <w:widowControl w:val="0"/>
        <w:autoSpaceDE w:val="0"/>
        <w:autoSpaceDN w:val="0"/>
        <w:adjustRightInd w:val="0"/>
        <w:ind w:right="-376" w:firstLine="708"/>
        <w:jc w:val="right"/>
        <w:rPr>
          <w:rFonts w:ascii="Times New Roman CYR" w:hAnsi="Times New Roman CYR" w:cs="Times New Roman CYR"/>
          <w:bCs/>
          <w:sz w:val="22"/>
          <w:szCs w:val="22"/>
        </w:rPr>
      </w:pPr>
    </w:p>
    <w:p w:rsidR="000E2EB7" w:rsidRDefault="000E2EB7" w:rsidP="00F937FE">
      <w:pPr>
        <w:widowControl w:val="0"/>
        <w:autoSpaceDE w:val="0"/>
        <w:autoSpaceDN w:val="0"/>
        <w:adjustRightInd w:val="0"/>
        <w:ind w:right="-376" w:firstLine="708"/>
        <w:jc w:val="right"/>
        <w:rPr>
          <w:rFonts w:ascii="Times New Roman CYR" w:hAnsi="Times New Roman CYR" w:cs="Times New Roman CYR"/>
          <w:bCs/>
          <w:sz w:val="22"/>
          <w:szCs w:val="22"/>
        </w:rPr>
      </w:pPr>
    </w:p>
    <w:p w:rsidR="000E2EB7" w:rsidRDefault="000E2EB7" w:rsidP="00F937FE">
      <w:pPr>
        <w:widowControl w:val="0"/>
        <w:autoSpaceDE w:val="0"/>
        <w:autoSpaceDN w:val="0"/>
        <w:adjustRightInd w:val="0"/>
        <w:ind w:right="-376" w:firstLine="708"/>
        <w:jc w:val="right"/>
        <w:rPr>
          <w:rFonts w:ascii="Times New Roman CYR" w:hAnsi="Times New Roman CYR" w:cs="Times New Roman CYR"/>
          <w:bCs/>
          <w:sz w:val="22"/>
          <w:szCs w:val="22"/>
        </w:rPr>
      </w:pPr>
    </w:p>
    <w:p w:rsidR="000E2EB7" w:rsidRDefault="000E2EB7" w:rsidP="00F937FE">
      <w:pPr>
        <w:widowControl w:val="0"/>
        <w:autoSpaceDE w:val="0"/>
        <w:autoSpaceDN w:val="0"/>
        <w:adjustRightInd w:val="0"/>
        <w:ind w:right="-376" w:firstLine="708"/>
        <w:jc w:val="right"/>
        <w:rPr>
          <w:rFonts w:ascii="Times New Roman CYR" w:hAnsi="Times New Roman CYR" w:cs="Times New Roman CYR"/>
          <w:bCs/>
          <w:sz w:val="22"/>
          <w:szCs w:val="22"/>
        </w:rPr>
      </w:pPr>
    </w:p>
    <w:p w:rsidR="000E2EB7" w:rsidRDefault="000E2EB7" w:rsidP="005768C4">
      <w:pPr>
        <w:widowControl w:val="0"/>
        <w:autoSpaceDE w:val="0"/>
        <w:autoSpaceDN w:val="0"/>
        <w:adjustRightInd w:val="0"/>
        <w:ind w:right="-376"/>
        <w:rPr>
          <w:rFonts w:ascii="Times New Roman CYR" w:hAnsi="Times New Roman CYR" w:cs="Times New Roman CYR"/>
          <w:bCs/>
          <w:sz w:val="22"/>
          <w:szCs w:val="22"/>
        </w:rPr>
      </w:pPr>
    </w:p>
    <w:p w:rsidR="000E2EB7" w:rsidRDefault="000E2EB7">
      <w:pPr>
        <w:rPr>
          <w:rFonts w:ascii="Tahoma" w:hAnsi="Tahoma" w:cs="Tahoma"/>
          <w:color w:val="222222"/>
          <w:sz w:val="21"/>
          <w:szCs w:val="21"/>
          <w:shd w:val="clear" w:color="auto" w:fill="FFFFFF"/>
        </w:rPr>
      </w:pPr>
    </w:p>
    <w:p w:rsidR="000E2EB7" w:rsidRDefault="000E2EB7">
      <w:pPr>
        <w:rPr>
          <w:rFonts w:ascii="Tahoma" w:hAnsi="Tahoma" w:cs="Tahoma"/>
          <w:color w:val="222222"/>
          <w:sz w:val="21"/>
          <w:szCs w:val="21"/>
          <w:shd w:val="clear" w:color="auto" w:fill="FFFFFF"/>
        </w:rPr>
      </w:pPr>
    </w:p>
    <w:sectPr w:rsidR="000E2EB7" w:rsidSect="00AA0B49">
      <w:pgSz w:w="11906" w:h="16838"/>
      <w:pgMar w:top="36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A683F"/>
    <w:multiLevelType w:val="multilevel"/>
    <w:tmpl w:val="845C3462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52B4A96"/>
    <w:multiLevelType w:val="hybridMultilevel"/>
    <w:tmpl w:val="A2E471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1D335F"/>
    <w:multiLevelType w:val="hybridMultilevel"/>
    <w:tmpl w:val="08645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5A5E77"/>
    <w:multiLevelType w:val="hybridMultilevel"/>
    <w:tmpl w:val="EF4E3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FE"/>
    <w:rsid w:val="00042A19"/>
    <w:rsid w:val="00054B49"/>
    <w:rsid w:val="000A40AB"/>
    <w:rsid w:val="000A6534"/>
    <w:rsid w:val="000B7DFD"/>
    <w:rsid w:val="000E2EB7"/>
    <w:rsid w:val="00120879"/>
    <w:rsid w:val="00130005"/>
    <w:rsid w:val="001A6A22"/>
    <w:rsid w:val="001C4A77"/>
    <w:rsid w:val="001E2BAE"/>
    <w:rsid w:val="00215BE8"/>
    <w:rsid w:val="00234748"/>
    <w:rsid w:val="002364AE"/>
    <w:rsid w:val="00295C5E"/>
    <w:rsid w:val="002A0E9E"/>
    <w:rsid w:val="002B4FCA"/>
    <w:rsid w:val="002C1700"/>
    <w:rsid w:val="002E45BD"/>
    <w:rsid w:val="00356391"/>
    <w:rsid w:val="003A00DE"/>
    <w:rsid w:val="003A2A9C"/>
    <w:rsid w:val="003A3F15"/>
    <w:rsid w:val="003A586E"/>
    <w:rsid w:val="003C7567"/>
    <w:rsid w:val="004134DF"/>
    <w:rsid w:val="004171D0"/>
    <w:rsid w:val="00454EFC"/>
    <w:rsid w:val="004865B4"/>
    <w:rsid w:val="00491357"/>
    <w:rsid w:val="004B4F2A"/>
    <w:rsid w:val="004C5EA8"/>
    <w:rsid w:val="004D0AD6"/>
    <w:rsid w:val="004F4D55"/>
    <w:rsid w:val="0052487D"/>
    <w:rsid w:val="0056199E"/>
    <w:rsid w:val="005753A2"/>
    <w:rsid w:val="005768C4"/>
    <w:rsid w:val="0058382E"/>
    <w:rsid w:val="00603FFC"/>
    <w:rsid w:val="00622ADF"/>
    <w:rsid w:val="006241D5"/>
    <w:rsid w:val="006245F5"/>
    <w:rsid w:val="006B7A4A"/>
    <w:rsid w:val="006D4EBD"/>
    <w:rsid w:val="0080219E"/>
    <w:rsid w:val="00811D88"/>
    <w:rsid w:val="008132EA"/>
    <w:rsid w:val="008261B3"/>
    <w:rsid w:val="008468C5"/>
    <w:rsid w:val="00850D7A"/>
    <w:rsid w:val="0090562D"/>
    <w:rsid w:val="00923FAE"/>
    <w:rsid w:val="00983A64"/>
    <w:rsid w:val="00987754"/>
    <w:rsid w:val="009B1A4C"/>
    <w:rsid w:val="00A473BF"/>
    <w:rsid w:val="00A75F67"/>
    <w:rsid w:val="00A81B8B"/>
    <w:rsid w:val="00A928EE"/>
    <w:rsid w:val="00A9357E"/>
    <w:rsid w:val="00AA0B49"/>
    <w:rsid w:val="00AA0D5C"/>
    <w:rsid w:val="00AA5E6E"/>
    <w:rsid w:val="00AD46F7"/>
    <w:rsid w:val="00B00086"/>
    <w:rsid w:val="00B35481"/>
    <w:rsid w:val="00B703F0"/>
    <w:rsid w:val="00B73C49"/>
    <w:rsid w:val="00B92D7E"/>
    <w:rsid w:val="00BA3DB7"/>
    <w:rsid w:val="00BD5806"/>
    <w:rsid w:val="00C05689"/>
    <w:rsid w:val="00C54386"/>
    <w:rsid w:val="00C76637"/>
    <w:rsid w:val="00C8161A"/>
    <w:rsid w:val="00CA3C97"/>
    <w:rsid w:val="00CC1151"/>
    <w:rsid w:val="00D16462"/>
    <w:rsid w:val="00D30DCA"/>
    <w:rsid w:val="00D95D04"/>
    <w:rsid w:val="00DA3C22"/>
    <w:rsid w:val="00DF09D6"/>
    <w:rsid w:val="00E152B3"/>
    <w:rsid w:val="00E31EFC"/>
    <w:rsid w:val="00E76BEA"/>
    <w:rsid w:val="00EA77A9"/>
    <w:rsid w:val="00EC5CE2"/>
    <w:rsid w:val="00ED3C93"/>
    <w:rsid w:val="00ED4CBB"/>
    <w:rsid w:val="00EE25B0"/>
    <w:rsid w:val="00F1055F"/>
    <w:rsid w:val="00F15235"/>
    <w:rsid w:val="00F165DA"/>
    <w:rsid w:val="00F3653C"/>
    <w:rsid w:val="00F4622F"/>
    <w:rsid w:val="00F47F75"/>
    <w:rsid w:val="00F66DC4"/>
    <w:rsid w:val="00F937FE"/>
    <w:rsid w:val="00FC2AD9"/>
    <w:rsid w:val="00FD4D45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55B020-FB50-4345-B38D-02A3368B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7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37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937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937FE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F937FE"/>
    <w:rPr>
      <w:rFonts w:cs="Times New Roman"/>
      <w:color w:val="0000FF"/>
      <w:u w:val="single"/>
    </w:rPr>
  </w:style>
  <w:style w:type="paragraph" w:customStyle="1" w:styleId="31">
    <w:name w:val="Основной текст 31"/>
    <w:basedOn w:val="a"/>
    <w:uiPriority w:val="99"/>
    <w:rsid w:val="00F937FE"/>
    <w:pPr>
      <w:suppressAutoHyphens/>
      <w:ind w:right="3770"/>
    </w:pPr>
    <w:rPr>
      <w:sz w:val="28"/>
      <w:szCs w:val="20"/>
      <w:lang w:eastAsia="ar-SA"/>
    </w:rPr>
  </w:style>
  <w:style w:type="character" w:customStyle="1" w:styleId="FontStyle16">
    <w:name w:val="Font Style16"/>
    <w:uiPriority w:val="99"/>
    <w:rsid w:val="00ED4CBB"/>
    <w:rPr>
      <w:rFonts w:ascii="Courier New" w:hAnsi="Courier New"/>
      <w:sz w:val="22"/>
    </w:rPr>
  </w:style>
  <w:style w:type="character" w:customStyle="1" w:styleId="apple-converted-space">
    <w:name w:val="apple-converted-space"/>
    <w:basedOn w:val="a0"/>
    <w:uiPriority w:val="99"/>
    <w:rsid w:val="00FD4D45"/>
    <w:rPr>
      <w:rFonts w:cs="Times New Roman"/>
    </w:rPr>
  </w:style>
  <w:style w:type="paragraph" w:styleId="a7">
    <w:name w:val="Normal (Web)"/>
    <w:basedOn w:val="a"/>
    <w:uiPriority w:val="99"/>
    <w:rsid w:val="00987754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50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АСП КАНАШ</cp:lastModifiedBy>
  <cp:revision>4</cp:revision>
  <cp:lastPrinted>2020-12-02T05:04:00Z</cp:lastPrinted>
  <dcterms:created xsi:type="dcterms:W3CDTF">2020-12-02T04:55:00Z</dcterms:created>
  <dcterms:modified xsi:type="dcterms:W3CDTF">2020-12-02T05:04:00Z</dcterms:modified>
</cp:coreProperties>
</file>